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6621F" w:rsidRPr="001800B7" w:rsidRDefault="00F6621F" w:rsidP="00F6621F">
      <w:pPr>
        <w:spacing w:after="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b/>
          <w:color w:val="FF0000"/>
          <w:sz w:val="36"/>
          <w:szCs w:val="24"/>
          <w:lang w:eastAsia="tr-TR"/>
        </w:rPr>
        <w:t>ARAÇ İÇİN İSTENEN BELGELER</w:t>
      </w:r>
    </w:p>
    <w:p w:rsidR="00F6621F" w:rsidRPr="001800B7" w:rsidRDefault="00F6621F" w:rsidP="00F662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24"/>
          <w:lang w:eastAsia="tr-TR"/>
        </w:rPr>
      </w:pPr>
    </w:p>
    <w:p w:rsidR="00F6621F" w:rsidRPr="001800B7" w:rsidRDefault="00F6621F" w:rsidP="00F662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24"/>
          <w:lang w:eastAsia="tr-TR"/>
        </w:rPr>
      </w:pPr>
      <w:r w:rsidRPr="001800B7">
        <w:rPr>
          <w:rFonts w:ascii="Times New Roman" w:eastAsia="Times New Roman" w:hAnsi="Times New Roman" w:cs="Times New Roman"/>
          <w:i/>
          <w:color w:val="FF0000"/>
          <w:sz w:val="36"/>
          <w:szCs w:val="24"/>
          <w:lang w:eastAsia="tr-TR"/>
        </w:rPr>
        <w:t>Kiralama yolu ile yapılacak seyahatlerle ilgili hususlar:</w:t>
      </w:r>
    </w:p>
    <w:p w:rsidR="009B7915" w:rsidRPr="009B7915" w:rsidRDefault="009B7915" w:rsidP="00A34D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tr-TR"/>
        </w:rPr>
        <w:t xml:space="preserve">Araçlar trafiğe tescil tarihi itibari ile en fazla </w:t>
      </w:r>
      <w:r w:rsidRPr="009B7915">
        <w:rPr>
          <w:rFonts w:ascii="Times New Roman" w:eastAsia="Times New Roman" w:hAnsi="Times New Roman" w:cs="Times New Roman"/>
          <w:color w:val="FF0000"/>
          <w:sz w:val="36"/>
          <w:szCs w:val="24"/>
          <w:u w:val="single"/>
          <w:lang w:eastAsia="tr-TR"/>
        </w:rPr>
        <w:t>10 Yaşında</w:t>
      </w:r>
      <w:r>
        <w:rPr>
          <w:rFonts w:ascii="Times New Roman" w:eastAsia="Times New Roman" w:hAnsi="Times New Roman" w:cs="Times New Roman"/>
          <w:color w:val="FF0000"/>
          <w:sz w:val="36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tr-TR"/>
        </w:rPr>
        <w:t>olacaktır.</w:t>
      </w:r>
    </w:p>
    <w:p w:rsidR="001800B7" w:rsidRPr="001800B7" w:rsidRDefault="00BF576A" w:rsidP="00A34D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>Araçların model ve plaka numaralarını g</w:t>
      </w:r>
      <w:r w:rsidR="00F6621F"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>österen trafik tescil belgeleri</w:t>
      </w:r>
    </w:p>
    <w:p w:rsidR="00F6621F" w:rsidRPr="001800B7" w:rsidRDefault="00F6621F" w:rsidP="00A34DA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 xml:space="preserve"> S</w:t>
      </w:r>
      <w:r w:rsidR="00BF576A"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 xml:space="preserve">ürücü veya sürücülere ait sürücü belgeleri, </w:t>
      </w:r>
    </w:p>
    <w:p w:rsidR="00F6621F" w:rsidRPr="001800B7" w:rsidRDefault="00F6621F" w:rsidP="00F662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>İ</w:t>
      </w:r>
      <w:r w:rsidR="00BF576A"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 xml:space="preserve">lgili mevzuat hükümleri uyarınca yaptırılması zorunlu olan; </w:t>
      </w:r>
      <w:r w:rsidR="00BF576A" w:rsidRPr="009B7915">
        <w:rPr>
          <w:rFonts w:asciiTheme="majorHAnsi" w:eastAsia="Times New Roman" w:hAnsiTheme="majorHAnsi" w:cs="Times New Roman"/>
          <w:sz w:val="36"/>
          <w:szCs w:val="24"/>
          <w:u w:val="single"/>
          <w:lang w:eastAsia="tr-TR"/>
        </w:rPr>
        <w:t>Mali Sorumluluk Sigortası</w:t>
      </w:r>
      <w:r w:rsidR="00BF576A"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 xml:space="preserve">, </w:t>
      </w:r>
    </w:p>
    <w:p w:rsidR="00F6621F" w:rsidRPr="001800B7" w:rsidRDefault="00BF576A" w:rsidP="00F662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  <w:r w:rsidRPr="009B7915">
        <w:rPr>
          <w:rFonts w:asciiTheme="majorHAnsi" w:eastAsia="Times New Roman" w:hAnsiTheme="majorHAnsi" w:cs="Times New Roman"/>
          <w:sz w:val="36"/>
          <w:szCs w:val="24"/>
          <w:u w:val="single"/>
          <w:lang w:eastAsia="tr-TR"/>
        </w:rPr>
        <w:t>Karayolu Taşımacılık Mali Sorumluluk Sigortası</w:t>
      </w:r>
      <w:r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 xml:space="preserve">, </w:t>
      </w:r>
    </w:p>
    <w:p w:rsidR="00BF576A" w:rsidRPr="001800B7" w:rsidRDefault="00BF576A" w:rsidP="00F6621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  <w:bookmarkStart w:id="0" w:name="_GoBack"/>
      <w:r w:rsidRPr="009B7915">
        <w:rPr>
          <w:rFonts w:asciiTheme="majorHAnsi" w:eastAsia="Times New Roman" w:hAnsiTheme="majorHAnsi" w:cs="Times New Roman"/>
          <w:sz w:val="36"/>
          <w:szCs w:val="24"/>
          <w:u w:val="single"/>
          <w:lang w:eastAsia="tr-TR"/>
        </w:rPr>
        <w:t xml:space="preserve">Koltuk Ferdi Kaza Sigortası </w:t>
      </w:r>
      <w:bookmarkEnd w:id="0"/>
      <w:r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>ve diğer zorunlu sigortalar ile ayrıca seyahat öncesi ihtiyari olarak yaptırılması istenilen sigorta poliçelerinin birer sureti istenecektir.</w:t>
      </w:r>
    </w:p>
    <w:p w:rsidR="00F6621F" w:rsidRPr="001800B7" w:rsidRDefault="00F6621F" w:rsidP="00F6621F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</w:p>
    <w:p w:rsidR="00F6621F" w:rsidRPr="001800B7" w:rsidRDefault="00F6621F" w:rsidP="00F6621F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</w:p>
    <w:p w:rsidR="00F6621F" w:rsidRPr="001800B7" w:rsidRDefault="00F6621F" w:rsidP="00F6621F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FF0000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i/>
          <w:color w:val="FF0000"/>
          <w:sz w:val="36"/>
          <w:szCs w:val="24"/>
          <w:lang w:eastAsia="tr-TR"/>
        </w:rPr>
        <w:t>Şehirlerarası ulaşım firmaları ile yapılacak seyahatlerde;</w:t>
      </w:r>
    </w:p>
    <w:p w:rsidR="001800B7" w:rsidRDefault="001800B7" w:rsidP="00F6621F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sz w:val="36"/>
          <w:szCs w:val="24"/>
          <w:lang w:eastAsia="tr-TR"/>
        </w:rPr>
        <w:t>Seyahatin yapılacağı il ve/veya ilçe belediyeleri ile Ulaştırma, Denizcilik ve Haberleşme Bakanlığının (Ulaştırma ve Altyapı Bakanlığı) belirlediği firmalardan alınacak isme düzenlenmiş biletlerle seyahat edilecektir.</w:t>
      </w:r>
    </w:p>
    <w:p w:rsidR="001800B7" w:rsidRDefault="001800B7" w:rsidP="001800B7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</w:p>
    <w:p w:rsidR="001800B7" w:rsidRDefault="001800B7" w:rsidP="001800B7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</w:p>
    <w:p w:rsidR="001800B7" w:rsidRPr="001800B7" w:rsidRDefault="001800B7" w:rsidP="001800B7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b/>
          <w:color w:val="FF0000"/>
          <w:sz w:val="36"/>
          <w:szCs w:val="24"/>
          <w:u w:val="single"/>
          <w:lang w:eastAsia="tr-TR"/>
        </w:rPr>
        <w:t>NOT:</w:t>
      </w:r>
      <w:r>
        <w:rPr>
          <w:rFonts w:asciiTheme="majorHAnsi" w:eastAsia="Times New Roman" w:hAnsiTheme="majorHAnsi" w:cs="Times New Roman"/>
          <w:b/>
          <w:color w:val="FF0000"/>
          <w:sz w:val="36"/>
          <w:szCs w:val="24"/>
          <w:lang w:eastAsia="tr-TR"/>
        </w:rPr>
        <w:t xml:space="preserve"> </w:t>
      </w:r>
      <w:r>
        <w:rPr>
          <w:rFonts w:asciiTheme="majorHAnsi" w:eastAsia="Times New Roman" w:hAnsiTheme="majorHAnsi" w:cs="Times New Roman"/>
          <w:sz w:val="36"/>
          <w:szCs w:val="24"/>
          <w:lang w:eastAsia="tr-TR"/>
        </w:rPr>
        <w:t>Seyahatlerin; Seyahat Yönergesine göre yapılmasından kafile başkanı sorumludur. Seyahate çıkmada</w:t>
      </w:r>
      <w:r w:rsidR="00FF096A">
        <w:rPr>
          <w:rFonts w:asciiTheme="majorHAnsi" w:eastAsia="Times New Roman" w:hAnsiTheme="majorHAnsi" w:cs="Times New Roman"/>
          <w:sz w:val="36"/>
          <w:szCs w:val="24"/>
          <w:lang w:eastAsia="tr-TR"/>
        </w:rPr>
        <w:t>n</w:t>
      </w:r>
      <w:r>
        <w:rPr>
          <w:rFonts w:asciiTheme="majorHAnsi" w:eastAsia="Times New Roman" w:hAnsiTheme="majorHAnsi" w:cs="Times New Roman"/>
          <w:sz w:val="36"/>
          <w:szCs w:val="24"/>
          <w:lang w:eastAsia="tr-TR"/>
        </w:rPr>
        <w:t xml:space="preserve"> Seyahat Yönergesinin okunması ve buna göre gerekli tedbirlerin alınması gerekmektedir. </w:t>
      </w:r>
    </w:p>
    <w:p w:rsidR="00F6621F" w:rsidRPr="001800B7" w:rsidRDefault="001800B7" w:rsidP="001800B7">
      <w:pPr>
        <w:pStyle w:val="ListeParagraf"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36"/>
          <w:szCs w:val="24"/>
          <w:lang w:eastAsia="tr-TR"/>
        </w:rPr>
      </w:pPr>
      <w:r w:rsidRPr="001800B7">
        <w:rPr>
          <w:rFonts w:asciiTheme="majorHAnsi" w:eastAsia="Times New Roman" w:hAnsiTheme="majorHAnsi" w:cs="Times New Roman"/>
          <w:color w:val="FF0000"/>
          <w:sz w:val="36"/>
          <w:szCs w:val="24"/>
          <w:lang w:eastAsia="tr-TR"/>
        </w:rPr>
        <w:br/>
      </w:r>
    </w:p>
    <w:p w:rsidR="00866425" w:rsidRPr="001800B7" w:rsidRDefault="00866425">
      <w:pPr>
        <w:rPr>
          <w:sz w:val="32"/>
        </w:rPr>
      </w:pPr>
    </w:p>
    <w:sectPr w:rsidR="00866425" w:rsidRPr="001800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FF" w:rsidRDefault="00C769FF" w:rsidP="00FF096A">
      <w:pPr>
        <w:spacing w:after="0" w:line="240" w:lineRule="auto"/>
      </w:pPr>
      <w:r>
        <w:separator/>
      </w:r>
    </w:p>
  </w:endnote>
  <w:endnote w:type="continuationSeparator" w:id="0">
    <w:p w:rsidR="00C769FF" w:rsidRDefault="00C769FF" w:rsidP="00FF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FF" w:rsidRDefault="00C769FF" w:rsidP="00FF096A">
      <w:pPr>
        <w:spacing w:after="0" w:line="240" w:lineRule="auto"/>
      </w:pPr>
      <w:r>
        <w:separator/>
      </w:r>
    </w:p>
  </w:footnote>
  <w:footnote w:type="continuationSeparator" w:id="0">
    <w:p w:rsidR="00C769FF" w:rsidRDefault="00C769FF" w:rsidP="00FF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6A" w:rsidRDefault="00FF096A">
    <w:pPr>
      <w:pStyle w:val="stbilgi"/>
    </w:pPr>
    <w:r w:rsidRPr="00FF096A"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-220980</wp:posOffset>
          </wp:positionV>
          <wp:extent cx="666750" cy="668655"/>
          <wp:effectExtent l="0" t="0" r="0" b="0"/>
          <wp:wrapSquare wrapText="bothSides"/>
          <wp:docPr id="1" name="Resim 1" descr="C:\Users\orhangazi.elkiran\Desktop\2019-2020\logo\gsb_logo-rozet-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gazi.elkiran\Desktop\2019-2020\logo\gsb_logo-rozet-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4608"/>
    <w:multiLevelType w:val="hybridMultilevel"/>
    <w:tmpl w:val="BAC24F24"/>
    <w:lvl w:ilvl="0" w:tplc="9BEE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54F4C"/>
    <w:multiLevelType w:val="hybridMultilevel"/>
    <w:tmpl w:val="A46AF3BC"/>
    <w:lvl w:ilvl="0" w:tplc="9BEE7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70"/>
    <w:rsid w:val="0008471E"/>
    <w:rsid w:val="001800B7"/>
    <w:rsid w:val="00756534"/>
    <w:rsid w:val="00866425"/>
    <w:rsid w:val="009B7915"/>
    <w:rsid w:val="009D1D70"/>
    <w:rsid w:val="00AC4A35"/>
    <w:rsid w:val="00B650EA"/>
    <w:rsid w:val="00BF576A"/>
    <w:rsid w:val="00C769FF"/>
    <w:rsid w:val="00E2640B"/>
    <w:rsid w:val="00F6621F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0A4AF-B181-4FCF-99D7-68559B3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62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96A"/>
  </w:style>
  <w:style w:type="paragraph" w:styleId="Altbilgi">
    <w:name w:val="footer"/>
    <w:basedOn w:val="Normal"/>
    <w:link w:val="AltbilgiChar"/>
    <w:uiPriority w:val="99"/>
    <w:unhideWhenUsed/>
    <w:rsid w:val="00FF0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Hulya CAM</cp:lastModifiedBy>
  <cp:revision>2</cp:revision>
  <dcterms:created xsi:type="dcterms:W3CDTF">2023-11-28T09:30:00Z</dcterms:created>
  <dcterms:modified xsi:type="dcterms:W3CDTF">2023-11-28T09:30:00Z</dcterms:modified>
</cp:coreProperties>
</file>